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9BE" w:rsidRPr="00D711AE" w:rsidRDefault="000529BE" w:rsidP="000529BE">
      <w:pPr>
        <w:jc w:val="center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 xml:space="preserve">ПСИХОЛОГИЧЕСКАЯ ПОДГОТОВКА: ТЕМАТИЧЕСКИЙ ПЛАН </w:t>
      </w:r>
      <w:proofErr w:type="gramStart"/>
      <w:r w:rsidRPr="00D711AE">
        <w:rPr>
          <w:b/>
          <w:bCs/>
          <w:sz w:val="28"/>
          <w:szCs w:val="28"/>
        </w:rPr>
        <w:t>ДЛЯ</w:t>
      </w:r>
      <w:proofErr w:type="gramEnd"/>
      <w:r w:rsidRPr="00D711AE">
        <w:rPr>
          <w:b/>
          <w:bCs/>
          <w:sz w:val="28"/>
          <w:szCs w:val="28"/>
        </w:rPr>
        <w:t xml:space="preserve"> </w:t>
      </w:r>
    </w:p>
    <w:p w:rsidR="000529BE" w:rsidRPr="00D711AE" w:rsidRDefault="000529BE" w:rsidP="000529BE">
      <w:pPr>
        <w:jc w:val="center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ПОДГОТОВКИ СПАСАТЕЛЕЙ ПЕРВОГО КЛАССА</w:t>
      </w:r>
    </w:p>
    <w:p w:rsidR="000529BE" w:rsidRDefault="000529BE" w:rsidP="000529BE">
      <w:pPr>
        <w:pStyle w:val="Normal1"/>
        <w:ind w:right="91"/>
        <w:jc w:val="center"/>
        <w:outlineLvl w:val="0"/>
        <w:rPr>
          <w:b/>
          <w:bCs/>
          <w:color w:val="FF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7"/>
        <w:gridCol w:w="1134"/>
        <w:gridCol w:w="993"/>
        <w:gridCol w:w="1275"/>
      </w:tblGrid>
      <w:tr w:rsidR="000529BE" w:rsidRPr="00F53B6A" w:rsidTr="003B051D">
        <w:tc>
          <w:tcPr>
            <w:tcW w:w="6237" w:type="dxa"/>
            <w:vAlign w:val="center"/>
          </w:tcPr>
          <w:p w:rsidR="000529BE" w:rsidRPr="00F53B6A" w:rsidRDefault="000529BE" w:rsidP="003B051D">
            <w:pPr>
              <w:pStyle w:val="Normal1"/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Align w:val="center"/>
          </w:tcPr>
          <w:p w:rsidR="000529BE" w:rsidRPr="00F53B6A" w:rsidRDefault="000529BE" w:rsidP="003B051D">
            <w:pPr>
              <w:pStyle w:val="Normal1"/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Всего</w:t>
            </w:r>
          </w:p>
          <w:p w:rsidR="000529BE" w:rsidRPr="00F53B6A" w:rsidRDefault="000529BE" w:rsidP="003B051D">
            <w:pPr>
              <w:pStyle w:val="Normal1"/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учебных</w:t>
            </w:r>
          </w:p>
          <w:p w:rsidR="000529BE" w:rsidRPr="00F53B6A" w:rsidRDefault="000529BE" w:rsidP="003B051D">
            <w:pPr>
              <w:pStyle w:val="Normal1"/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часов</w:t>
            </w:r>
          </w:p>
        </w:tc>
        <w:tc>
          <w:tcPr>
            <w:tcW w:w="993" w:type="dxa"/>
            <w:vAlign w:val="center"/>
          </w:tcPr>
          <w:p w:rsidR="000529BE" w:rsidRPr="00F53B6A" w:rsidRDefault="000529BE" w:rsidP="003B051D">
            <w:pPr>
              <w:pStyle w:val="Normal1"/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vAlign w:val="center"/>
          </w:tcPr>
          <w:p w:rsidR="000529BE" w:rsidRPr="00F53B6A" w:rsidRDefault="000529BE" w:rsidP="003B051D">
            <w:pPr>
              <w:pStyle w:val="Normal1"/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Практические занятия</w:t>
            </w:r>
          </w:p>
        </w:tc>
      </w:tr>
      <w:tr w:rsidR="000529BE" w:rsidRPr="00F53B6A" w:rsidTr="003B051D">
        <w:tc>
          <w:tcPr>
            <w:tcW w:w="9639" w:type="dxa"/>
            <w:gridSpan w:val="4"/>
          </w:tcPr>
          <w:p w:rsidR="000529BE" w:rsidRDefault="000529BE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0529BE" w:rsidRPr="00F53B6A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1. </w:t>
            </w:r>
            <w:r w:rsidRPr="001E5C6F">
              <w:rPr>
                <w:b/>
                <w:bCs/>
                <w:sz w:val="24"/>
                <w:szCs w:val="24"/>
              </w:rPr>
              <w:t>Стресс</w:t>
            </w:r>
          </w:p>
        </w:tc>
      </w:tr>
      <w:tr w:rsidR="000529BE" w:rsidRPr="00F53B6A" w:rsidTr="003B051D">
        <w:tc>
          <w:tcPr>
            <w:tcW w:w="6237" w:type="dxa"/>
          </w:tcPr>
          <w:p w:rsidR="000529BE" w:rsidRPr="00F53B6A" w:rsidRDefault="000529BE" w:rsidP="003B051D">
            <w:pPr>
              <w:tabs>
                <w:tab w:val="left" w:pos="318"/>
                <w:tab w:val="left" w:pos="459"/>
                <w:tab w:val="left" w:pos="509"/>
              </w:tabs>
              <w:spacing w:line="228" w:lineRule="auto"/>
              <w:ind w:left="34"/>
              <w:rPr>
                <w:bCs/>
                <w:sz w:val="24"/>
                <w:szCs w:val="24"/>
              </w:rPr>
            </w:pPr>
            <w:r w:rsidRPr="008E6CA0">
              <w:rPr>
                <w:bCs/>
                <w:sz w:val="24"/>
                <w:szCs w:val="24"/>
              </w:rPr>
              <w:t>1.1. Вводная лекция. Психологическая составляющая профессиональной деятельности спасателя</w:t>
            </w:r>
          </w:p>
        </w:tc>
        <w:tc>
          <w:tcPr>
            <w:tcW w:w="1134" w:type="dxa"/>
            <w:vAlign w:val="center"/>
          </w:tcPr>
          <w:p w:rsidR="000529BE" w:rsidRPr="00F53B6A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0529BE" w:rsidRPr="00F53B6A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0529BE" w:rsidRPr="00F53B6A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0529BE" w:rsidRPr="00F53B6A" w:rsidTr="003B051D">
        <w:tc>
          <w:tcPr>
            <w:tcW w:w="6237" w:type="dxa"/>
          </w:tcPr>
          <w:p w:rsidR="000529BE" w:rsidRDefault="000529BE" w:rsidP="003B051D">
            <w:pPr>
              <w:tabs>
                <w:tab w:val="left" w:pos="318"/>
                <w:tab w:val="left" w:pos="459"/>
                <w:tab w:val="left" w:pos="509"/>
              </w:tabs>
              <w:spacing w:line="228" w:lineRule="auto"/>
              <w:ind w:left="3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1.2. Успешное преодоление стрессовой ситуации: основные факторы</w:t>
            </w:r>
          </w:p>
        </w:tc>
        <w:tc>
          <w:tcPr>
            <w:tcW w:w="1134" w:type="dxa"/>
            <w:vAlign w:val="center"/>
          </w:tcPr>
          <w:p w:rsidR="000529BE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0529BE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0529BE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0529BE" w:rsidRPr="00F53B6A" w:rsidTr="003B051D">
        <w:tc>
          <w:tcPr>
            <w:tcW w:w="6237" w:type="dxa"/>
          </w:tcPr>
          <w:p w:rsidR="000529BE" w:rsidRDefault="000529BE" w:rsidP="003B051D">
            <w:pPr>
              <w:tabs>
                <w:tab w:val="left" w:pos="318"/>
                <w:tab w:val="left" w:pos="459"/>
                <w:tab w:val="left" w:pos="509"/>
              </w:tabs>
              <w:spacing w:line="228" w:lineRule="auto"/>
              <w:ind w:left="34"/>
              <w:rPr>
                <w:bCs/>
                <w:sz w:val="24"/>
                <w:szCs w:val="24"/>
              </w:rPr>
            </w:pPr>
            <w:r w:rsidRPr="00391C8D">
              <w:rPr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vAlign w:val="center"/>
          </w:tcPr>
          <w:p w:rsidR="000529BE" w:rsidRPr="00391C8D" w:rsidRDefault="000529BE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91C8D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0529BE" w:rsidRPr="00391C8D" w:rsidRDefault="000529BE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91C8D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0529BE" w:rsidRPr="00391C8D" w:rsidRDefault="000529BE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0529BE" w:rsidRPr="00F53B6A" w:rsidTr="003B051D">
        <w:tc>
          <w:tcPr>
            <w:tcW w:w="9639" w:type="dxa"/>
            <w:gridSpan w:val="4"/>
          </w:tcPr>
          <w:p w:rsidR="000529BE" w:rsidRDefault="000529BE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0529BE" w:rsidRPr="00F53B6A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2. </w:t>
            </w:r>
            <w:r w:rsidRPr="001E5C6F">
              <w:rPr>
                <w:b/>
                <w:bCs/>
                <w:sz w:val="24"/>
                <w:szCs w:val="24"/>
              </w:rPr>
              <w:t>Хронический стресс</w:t>
            </w:r>
          </w:p>
        </w:tc>
      </w:tr>
      <w:tr w:rsidR="000529BE" w:rsidRPr="00F53B6A" w:rsidTr="003B051D">
        <w:tc>
          <w:tcPr>
            <w:tcW w:w="6237" w:type="dxa"/>
          </w:tcPr>
          <w:p w:rsidR="000529BE" w:rsidRPr="008E6CA0" w:rsidRDefault="000529BE" w:rsidP="000529BE">
            <w:pPr>
              <w:numPr>
                <w:ilvl w:val="1"/>
                <w:numId w:val="1"/>
              </w:numPr>
              <w:tabs>
                <w:tab w:val="left" w:pos="34"/>
                <w:tab w:val="left" w:pos="176"/>
                <w:tab w:val="left" w:pos="601"/>
              </w:tabs>
              <w:spacing w:line="228" w:lineRule="auto"/>
              <w:ind w:left="176" w:hanging="14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Развитие и последствия хронического стресса. Эмоциональное выгорание</w:t>
            </w:r>
          </w:p>
        </w:tc>
        <w:tc>
          <w:tcPr>
            <w:tcW w:w="1134" w:type="dxa"/>
            <w:vAlign w:val="center"/>
          </w:tcPr>
          <w:p w:rsidR="000529BE" w:rsidRPr="00F53B6A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0529BE" w:rsidRPr="00F53B6A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0529BE" w:rsidRPr="00F53B6A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0529BE" w:rsidRPr="00F53B6A" w:rsidTr="003B051D">
        <w:tc>
          <w:tcPr>
            <w:tcW w:w="6237" w:type="dxa"/>
          </w:tcPr>
          <w:p w:rsidR="000529BE" w:rsidRDefault="000529BE" w:rsidP="000529BE">
            <w:pPr>
              <w:numPr>
                <w:ilvl w:val="1"/>
                <w:numId w:val="1"/>
              </w:numPr>
              <w:tabs>
                <w:tab w:val="left" w:pos="318"/>
                <w:tab w:val="left" w:pos="459"/>
                <w:tab w:val="left" w:pos="509"/>
              </w:tabs>
              <w:spacing w:line="228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Стратегии противодействия хроническому стрессу. Профессиональное развитие специалиста</w:t>
            </w:r>
          </w:p>
        </w:tc>
        <w:tc>
          <w:tcPr>
            <w:tcW w:w="1134" w:type="dxa"/>
            <w:vAlign w:val="center"/>
          </w:tcPr>
          <w:p w:rsidR="000529BE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0529BE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0529BE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0529BE" w:rsidRPr="00F53B6A" w:rsidTr="003B051D">
        <w:tc>
          <w:tcPr>
            <w:tcW w:w="6237" w:type="dxa"/>
          </w:tcPr>
          <w:p w:rsidR="000529BE" w:rsidRDefault="000529BE" w:rsidP="000529BE">
            <w:pPr>
              <w:numPr>
                <w:ilvl w:val="1"/>
                <w:numId w:val="1"/>
              </w:numPr>
              <w:tabs>
                <w:tab w:val="left" w:pos="318"/>
                <w:tab w:val="left" w:pos="459"/>
                <w:tab w:val="left" w:pos="509"/>
              </w:tabs>
              <w:spacing w:line="228" w:lineRule="auto"/>
              <w:ind w:left="34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Методы саморегуляции</w:t>
            </w:r>
          </w:p>
        </w:tc>
        <w:tc>
          <w:tcPr>
            <w:tcW w:w="1134" w:type="dxa"/>
            <w:vAlign w:val="center"/>
          </w:tcPr>
          <w:p w:rsidR="000529BE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0529BE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0529BE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0529BE" w:rsidRPr="00F53B6A" w:rsidTr="003B051D">
        <w:tc>
          <w:tcPr>
            <w:tcW w:w="6237" w:type="dxa"/>
          </w:tcPr>
          <w:p w:rsidR="000529BE" w:rsidRDefault="000529BE" w:rsidP="000529BE">
            <w:pPr>
              <w:numPr>
                <w:ilvl w:val="1"/>
                <w:numId w:val="1"/>
              </w:numPr>
              <w:tabs>
                <w:tab w:val="left" w:pos="318"/>
                <w:tab w:val="left" w:pos="459"/>
                <w:tab w:val="left" w:pos="509"/>
              </w:tabs>
              <w:spacing w:line="228" w:lineRule="auto"/>
              <w:ind w:left="34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Конструктивное поведение в конфликтных ситуациях</w:t>
            </w:r>
          </w:p>
        </w:tc>
        <w:tc>
          <w:tcPr>
            <w:tcW w:w="1134" w:type="dxa"/>
            <w:vAlign w:val="center"/>
          </w:tcPr>
          <w:p w:rsidR="000529BE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0529BE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0529BE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0529BE" w:rsidRPr="00F53B6A" w:rsidTr="003B051D">
        <w:tc>
          <w:tcPr>
            <w:tcW w:w="6237" w:type="dxa"/>
          </w:tcPr>
          <w:p w:rsidR="000529BE" w:rsidRPr="00391C8D" w:rsidRDefault="000529BE" w:rsidP="003B051D">
            <w:pPr>
              <w:tabs>
                <w:tab w:val="left" w:pos="318"/>
                <w:tab w:val="left" w:pos="459"/>
                <w:tab w:val="left" w:pos="509"/>
              </w:tabs>
              <w:spacing w:line="228" w:lineRule="auto"/>
              <w:ind w:left="34"/>
              <w:rPr>
                <w:b/>
                <w:bCs/>
                <w:sz w:val="24"/>
                <w:szCs w:val="24"/>
              </w:rPr>
            </w:pPr>
            <w:r w:rsidRPr="00391C8D">
              <w:rPr>
                <w:b/>
                <w:bCs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vAlign w:val="center"/>
          </w:tcPr>
          <w:p w:rsidR="000529BE" w:rsidRPr="00391C8D" w:rsidRDefault="000529BE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91C8D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93" w:type="dxa"/>
            <w:vAlign w:val="center"/>
          </w:tcPr>
          <w:p w:rsidR="000529BE" w:rsidRPr="00391C8D" w:rsidRDefault="000529BE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91C8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  <w:vAlign w:val="center"/>
          </w:tcPr>
          <w:p w:rsidR="000529BE" w:rsidRPr="00391C8D" w:rsidRDefault="000529BE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91C8D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0529BE" w:rsidRPr="00F53B6A" w:rsidTr="003B051D">
        <w:tc>
          <w:tcPr>
            <w:tcW w:w="9639" w:type="dxa"/>
            <w:gridSpan w:val="4"/>
          </w:tcPr>
          <w:p w:rsidR="000529BE" w:rsidRDefault="000529BE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0529BE" w:rsidRPr="00F53B6A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3. </w:t>
            </w:r>
            <w:r w:rsidRPr="001E5C6F">
              <w:rPr>
                <w:b/>
                <w:bCs/>
                <w:sz w:val="24"/>
                <w:szCs w:val="24"/>
              </w:rPr>
              <w:t>Травматический стресс</w:t>
            </w:r>
          </w:p>
        </w:tc>
      </w:tr>
      <w:tr w:rsidR="000529BE" w:rsidRPr="00F53B6A" w:rsidTr="003B051D">
        <w:tc>
          <w:tcPr>
            <w:tcW w:w="6237" w:type="dxa"/>
            <w:vAlign w:val="center"/>
          </w:tcPr>
          <w:p w:rsidR="000529BE" w:rsidRPr="003813FF" w:rsidRDefault="000529BE" w:rsidP="003B051D">
            <w:pPr>
              <w:tabs>
                <w:tab w:val="left" w:pos="318"/>
                <w:tab w:val="left" w:pos="459"/>
                <w:tab w:val="left" w:pos="509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 Реакции на травматический стресс. Психологическая поддержка при острых стрессовых реакциях</w:t>
            </w:r>
          </w:p>
        </w:tc>
        <w:tc>
          <w:tcPr>
            <w:tcW w:w="1134" w:type="dxa"/>
            <w:vAlign w:val="center"/>
          </w:tcPr>
          <w:p w:rsidR="000529BE" w:rsidRPr="00F53B6A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0529BE" w:rsidRPr="003813FF" w:rsidRDefault="000529BE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0529BE" w:rsidRPr="003813FF" w:rsidRDefault="000529BE" w:rsidP="003B05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0529BE" w:rsidRPr="00F53B6A" w:rsidTr="003B051D">
        <w:tc>
          <w:tcPr>
            <w:tcW w:w="6237" w:type="dxa"/>
            <w:vAlign w:val="center"/>
          </w:tcPr>
          <w:p w:rsidR="000529BE" w:rsidRPr="003813FF" w:rsidRDefault="000529BE" w:rsidP="000529BE">
            <w:pPr>
              <w:numPr>
                <w:ilvl w:val="1"/>
                <w:numId w:val="2"/>
              </w:numPr>
              <w:tabs>
                <w:tab w:val="left" w:pos="0"/>
                <w:tab w:val="left" w:pos="509"/>
              </w:tabs>
              <w:ind w:left="0" w:firstLine="0"/>
              <w:rPr>
                <w:sz w:val="24"/>
                <w:szCs w:val="24"/>
              </w:rPr>
            </w:pPr>
            <w:r w:rsidRPr="003813FF">
              <w:rPr>
                <w:sz w:val="24"/>
                <w:szCs w:val="24"/>
              </w:rPr>
              <w:t>Массовые реакции и способы предупреждения возникновения массовых неблагоприятных последствий ЧС</w:t>
            </w:r>
          </w:p>
        </w:tc>
        <w:tc>
          <w:tcPr>
            <w:tcW w:w="1134" w:type="dxa"/>
            <w:vAlign w:val="center"/>
          </w:tcPr>
          <w:p w:rsidR="000529BE" w:rsidRPr="00F53B6A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0529BE" w:rsidRPr="003813FF" w:rsidRDefault="000529BE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0529BE" w:rsidRPr="003813FF" w:rsidRDefault="000529BE" w:rsidP="003B051D">
            <w:pPr>
              <w:jc w:val="center"/>
              <w:rPr>
                <w:bCs/>
                <w:sz w:val="24"/>
                <w:szCs w:val="24"/>
              </w:rPr>
            </w:pPr>
            <w:r w:rsidRPr="003813FF">
              <w:rPr>
                <w:bCs/>
                <w:sz w:val="24"/>
                <w:szCs w:val="24"/>
              </w:rPr>
              <w:t>2</w:t>
            </w:r>
          </w:p>
        </w:tc>
      </w:tr>
      <w:tr w:rsidR="000529BE" w:rsidRPr="00F53B6A" w:rsidTr="003B051D">
        <w:tc>
          <w:tcPr>
            <w:tcW w:w="6237" w:type="dxa"/>
            <w:vAlign w:val="center"/>
          </w:tcPr>
          <w:p w:rsidR="000529BE" w:rsidRPr="003813FF" w:rsidRDefault="000529BE" w:rsidP="000529BE">
            <w:pPr>
              <w:numPr>
                <w:ilvl w:val="1"/>
                <w:numId w:val="2"/>
              </w:numPr>
              <w:tabs>
                <w:tab w:val="left" w:pos="0"/>
                <w:tab w:val="left" w:pos="509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Последствия травматического стресса для человека</w:t>
            </w:r>
          </w:p>
        </w:tc>
        <w:tc>
          <w:tcPr>
            <w:tcW w:w="1134" w:type="dxa"/>
            <w:vAlign w:val="center"/>
          </w:tcPr>
          <w:p w:rsidR="000529BE" w:rsidRPr="003813FF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0529BE" w:rsidRPr="003813FF" w:rsidRDefault="000529BE" w:rsidP="003B05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0529BE" w:rsidRPr="003813FF" w:rsidRDefault="000529BE" w:rsidP="003B05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0529BE" w:rsidRPr="00F53B6A" w:rsidTr="003B051D">
        <w:tc>
          <w:tcPr>
            <w:tcW w:w="6237" w:type="dxa"/>
            <w:vAlign w:val="center"/>
          </w:tcPr>
          <w:p w:rsidR="000529BE" w:rsidRPr="00391C8D" w:rsidRDefault="000529BE" w:rsidP="003B051D">
            <w:pPr>
              <w:tabs>
                <w:tab w:val="left" w:pos="318"/>
                <w:tab w:val="left" w:pos="459"/>
                <w:tab w:val="left" w:pos="509"/>
              </w:tabs>
              <w:ind w:left="34"/>
              <w:rPr>
                <w:b/>
                <w:sz w:val="24"/>
                <w:szCs w:val="24"/>
              </w:rPr>
            </w:pPr>
            <w:r w:rsidRPr="00391C8D">
              <w:rPr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vAlign w:val="center"/>
          </w:tcPr>
          <w:p w:rsidR="000529BE" w:rsidRPr="00391C8D" w:rsidRDefault="000529BE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391C8D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3" w:type="dxa"/>
            <w:vAlign w:val="center"/>
          </w:tcPr>
          <w:p w:rsidR="000529BE" w:rsidRPr="00391C8D" w:rsidRDefault="000529BE" w:rsidP="003B051D">
            <w:pPr>
              <w:jc w:val="center"/>
              <w:rPr>
                <w:b/>
                <w:bCs/>
                <w:sz w:val="24"/>
                <w:szCs w:val="24"/>
              </w:rPr>
            </w:pPr>
            <w:r w:rsidRPr="00391C8D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0529BE" w:rsidRPr="00391C8D" w:rsidRDefault="000529BE" w:rsidP="003B051D">
            <w:pPr>
              <w:jc w:val="center"/>
              <w:rPr>
                <w:b/>
                <w:bCs/>
                <w:sz w:val="24"/>
                <w:szCs w:val="24"/>
              </w:rPr>
            </w:pPr>
            <w:r w:rsidRPr="00391C8D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0529BE" w:rsidRPr="00F53B6A" w:rsidTr="003B051D">
        <w:tc>
          <w:tcPr>
            <w:tcW w:w="6237" w:type="dxa"/>
          </w:tcPr>
          <w:p w:rsidR="000529BE" w:rsidRPr="00F53B6A" w:rsidRDefault="000529BE" w:rsidP="003B051D">
            <w:pPr>
              <w:spacing w:line="228" w:lineRule="auto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vAlign w:val="center"/>
          </w:tcPr>
          <w:p w:rsidR="000529BE" w:rsidRPr="00F53B6A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0529BE" w:rsidRPr="00F53B6A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0529BE" w:rsidRPr="00F53B6A" w:rsidRDefault="000529BE" w:rsidP="003B051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0529BE" w:rsidRPr="00F53B6A" w:rsidTr="003B051D">
        <w:tc>
          <w:tcPr>
            <w:tcW w:w="6237" w:type="dxa"/>
          </w:tcPr>
          <w:p w:rsidR="000529BE" w:rsidRPr="00F53B6A" w:rsidRDefault="000529BE" w:rsidP="003B051D">
            <w:pPr>
              <w:spacing w:line="228" w:lineRule="auto"/>
              <w:rPr>
                <w:bCs/>
                <w:sz w:val="24"/>
                <w:szCs w:val="24"/>
              </w:rPr>
            </w:pPr>
            <w:r w:rsidRPr="00F53B6A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Align w:val="center"/>
          </w:tcPr>
          <w:p w:rsidR="000529BE" w:rsidRPr="00AE363B" w:rsidRDefault="000529BE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 w:rsidR="000529BE" w:rsidRPr="00AE363B" w:rsidRDefault="000529BE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275" w:type="dxa"/>
            <w:vAlign w:val="center"/>
          </w:tcPr>
          <w:p w:rsidR="000529BE" w:rsidRPr="00AE363B" w:rsidRDefault="000529BE" w:rsidP="003B051D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AE363B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8</w:t>
            </w:r>
          </w:p>
        </w:tc>
      </w:tr>
    </w:tbl>
    <w:p w:rsidR="000529BE" w:rsidRDefault="000529BE" w:rsidP="000529BE">
      <w:pPr>
        <w:pStyle w:val="Normal1"/>
        <w:spacing w:line="228" w:lineRule="auto"/>
        <w:ind w:firstLine="1120"/>
        <w:jc w:val="both"/>
        <w:rPr>
          <w:b/>
          <w:bCs/>
          <w:sz w:val="24"/>
          <w:szCs w:val="24"/>
        </w:rPr>
      </w:pPr>
    </w:p>
    <w:p w:rsidR="000529BE" w:rsidRPr="00D711AE" w:rsidRDefault="000529BE" w:rsidP="000529BE">
      <w:pPr>
        <w:widowControl w:val="0"/>
        <w:jc w:val="center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Содержание разделов и тем</w:t>
      </w:r>
    </w:p>
    <w:p w:rsidR="000529BE" w:rsidRPr="00D711AE" w:rsidRDefault="000529BE" w:rsidP="000529BE">
      <w:pPr>
        <w:pStyle w:val="Normal1"/>
        <w:spacing w:line="228" w:lineRule="auto"/>
        <w:jc w:val="center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Раздел 1. Стресс</w:t>
      </w:r>
    </w:p>
    <w:p w:rsidR="000529BE" w:rsidRPr="00D711AE" w:rsidRDefault="000529BE" w:rsidP="000529BE">
      <w:pPr>
        <w:pStyle w:val="Normal1"/>
        <w:spacing w:line="228" w:lineRule="auto"/>
        <w:ind w:firstLine="709"/>
        <w:jc w:val="both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Тема 1.1. Вводная лекция. Психологическая составляющая профессиональной деятельности спасателя</w:t>
      </w:r>
    </w:p>
    <w:p w:rsidR="000529BE" w:rsidRPr="00D711AE" w:rsidRDefault="000529BE" w:rsidP="000529BE">
      <w:pPr>
        <w:widowControl w:val="0"/>
        <w:ind w:firstLine="709"/>
        <w:jc w:val="both"/>
        <w:rPr>
          <w:sz w:val="28"/>
          <w:szCs w:val="28"/>
        </w:rPr>
      </w:pPr>
      <w:r w:rsidRPr="00D711AE">
        <w:rPr>
          <w:sz w:val="28"/>
          <w:szCs w:val="28"/>
        </w:rPr>
        <w:t>Психологические аспекты деятельности спасателя. Факторы, влияющие на состояние и поведение специалистов в режиме повседневной деятельности и в условиях чрезвычайных ситуаций.</w:t>
      </w:r>
    </w:p>
    <w:p w:rsidR="000529BE" w:rsidRPr="00D711AE" w:rsidRDefault="000529BE" w:rsidP="000529BE">
      <w:pPr>
        <w:pStyle w:val="Normal1"/>
        <w:tabs>
          <w:tab w:val="left" w:pos="1843"/>
        </w:tabs>
        <w:spacing w:line="228" w:lineRule="auto"/>
        <w:ind w:firstLine="709"/>
        <w:jc w:val="both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Тема 1.2.</w:t>
      </w:r>
      <w:r w:rsidRPr="00D711AE">
        <w:rPr>
          <w:b/>
          <w:bCs/>
          <w:sz w:val="28"/>
          <w:szCs w:val="28"/>
        </w:rPr>
        <w:tab/>
        <w:t xml:space="preserve">Успешное преодоление стрессовой ситуации: основные факторы </w:t>
      </w:r>
    </w:p>
    <w:p w:rsidR="000529BE" w:rsidRPr="00D711AE" w:rsidRDefault="000529BE" w:rsidP="000529BE">
      <w:pPr>
        <w:pStyle w:val="Normal1"/>
        <w:spacing w:line="228" w:lineRule="auto"/>
        <w:ind w:firstLine="709"/>
        <w:jc w:val="both"/>
        <w:rPr>
          <w:color w:val="FF0000"/>
          <w:sz w:val="28"/>
          <w:szCs w:val="28"/>
        </w:rPr>
      </w:pPr>
      <w:r w:rsidRPr="00D711AE">
        <w:rPr>
          <w:sz w:val="28"/>
          <w:szCs w:val="28"/>
        </w:rPr>
        <w:t>Индивидуальные особенности реагирования людей на стресс. Причины стресса. Характеристики, которые влияют на оценку ситуации как стрессовой. Стадии стресса.</w:t>
      </w:r>
    </w:p>
    <w:p w:rsidR="000529BE" w:rsidRPr="00D711AE" w:rsidRDefault="000529BE" w:rsidP="000529BE">
      <w:pPr>
        <w:pStyle w:val="Normal1"/>
        <w:spacing w:line="228" w:lineRule="auto"/>
        <w:ind w:firstLine="1120"/>
        <w:jc w:val="both"/>
        <w:rPr>
          <w:b/>
          <w:bCs/>
          <w:sz w:val="28"/>
          <w:szCs w:val="28"/>
        </w:rPr>
      </w:pPr>
    </w:p>
    <w:p w:rsidR="000529BE" w:rsidRPr="00D711AE" w:rsidRDefault="000529BE" w:rsidP="000529BE">
      <w:pPr>
        <w:pStyle w:val="Normal1"/>
        <w:spacing w:line="228" w:lineRule="auto"/>
        <w:ind w:firstLine="1120"/>
        <w:jc w:val="center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Раздел 2. Хронический стресс</w:t>
      </w:r>
    </w:p>
    <w:p w:rsidR="000529BE" w:rsidRPr="00D711AE" w:rsidRDefault="000529BE" w:rsidP="000529BE">
      <w:pPr>
        <w:pStyle w:val="Normal1"/>
        <w:spacing w:line="228" w:lineRule="auto"/>
        <w:ind w:firstLine="709"/>
        <w:jc w:val="both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lastRenderedPageBreak/>
        <w:t>Тема 2.1. Развитие хронического стресса</w:t>
      </w:r>
    </w:p>
    <w:p w:rsidR="000529BE" w:rsidRPr="00D711AE" w:rsidRDefault="000529BE" w:rsidP="000529BE">
      <w:pPr>
        <w:pStyle w:val="Normal1"/>
        <w:spacing w:line="228" w:lineRule="auto"/>
        <w:ind w:firstLine="709"/>
        <w:jc w:val="both"/>
        <w:rPr>
          <w:bCs/>
          <w:sz w:val="28"/>
          <w:szCs w:val="28"/>
        </w:rPr>
      </w:pPr>
      <w:r w:rsidRPr="00D711AE">
        <w:rPr>
          <w:bCs/>
          <w:sz w:val="28"/>
          <w:szCs w:val="28"/>
        </w:rPr>
        <w:t>Факторы, которые дают нагрузку на специалистов и могут приводить к развитию хронического стресса. Как понять, что Вы испытываете хронический стресс? Способы помощи и поддержки.</w:t>
      </w:r>
    </w:p>
    <w:p w:rsidR="000529BE" w:rsidRPr="00D711AE" w:rsidRDefault="000529BE" w:rsidP="000529BE">
      <w:pPr>
        <w:pStyle w:val="Normal1"/>
        <w:tabs>
          <w:tab w:val="left" w:pos="1843"/>
        </w:tabs>
        <w:spacing w:line="228" w:lineRule="auto"/>
        <w:ind w:firstLine="709"/>
        <w:jc w:val="both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Тема 2.2.</w:t>
      </w:r>
      <w:r w:rsidRPr="00D711AE">
        <w:rPr>
          <w:b/>
          <w:bCs/>
          <w:sz w:val="28"/>
          <w:szCs w:val="28"/>
        </w:rPr>
        <w:tab/>
        <w:t>Стратегии противодействия хроническому стрессу. Профессиональное развитие специалиста</w:t>
      </w:r>
    </w:p>
    <w:p w:rsidR="000529BE" w:rsidRPr="00D711AE" w:rsidRDefault="000529BE" w:rsidP="000529BE">
      <w:pPr>
        <w:pStyle w:val="Normal1"/>
        <w:spacing w:line="228" w:lineRule="auto"/>
        <w:ind w:firstLine="709"/>
        <w:jc w:val="both"/>
        <w:rPr>
          <w:bCs/>
          <w:sz w:val="28"/>
          <w:szCs w:val="28"/>
        </w:rPr>
      </w:pPr>
      <w:r w:rsidRPr="00D711AE">
        <w:rPr>
          <w:bCs/>
          <w:sz w:val="28"/>
          <w:szCs w:val="28"/>
        </w:rPr>
        <w:t xml:space="preserve">Влияние хронического стресса на самочувствие </w:t>
      </w:r>
      <w:proofErr w:type="spellStart"/>
      <w:r w:rsidRPr="00D711AE">
        <w:rPr>
          <w:bCs/>
          <w:sz w:val="28"/>
          <w:szCs w:val="28"/>
        </w:rPr>
        <w:t>специлиста</w:t>
      </w:r>
      <w:proofErr w:type="spellEnd"/>
      <w:r w:rsidRPr="00D711AE">
        <w:rPr>
          <w:bCs/>
          <w:sz w:val="28"/>
          <w:szCs w:val="28"/>
        </w:rPr>
        <w:t>: способы профилактики.</w:t>
      </w:r>
      <w:r w:rsidRPr="00D711AE">
        <w:rPr>
          <w:sz w:val="28"/>
          <w:szCs w:val="28"/>
        </w:rPr>
        <w:t xml:space="preserve"> Э</w:t>
      </w:r>
      <w:r w:rsidRPr="00D711AE">
        <w:rPr>
          <w:bCs/>
          <w:sz w:val="28"/>
          <w:szCs w:val="28"/>
        </w:rPr>
        <w:t>моциональное выгорание: способы помощи и поддержки. Ресурсы и их вариативность. Профессиональное развитие: понятие, этапы.</w:t>
      </w:r>
    </w:p>
    <w:p w:rsidR="000529BE" w:rsidRPr="00D711AE" w:rsidRDefault="000529BE" w:rsidP="000529BE">
      <w:pPr>
        <w:pStyle w:val="Normal1"/>
        <w:spacing w:line="228" w:lineRule="auto"/>
        <w:ind w:firstLine="709"/>
        <w:jc w:val="both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Тема 2.3. Методы саморегуляции</w:t>
      </w:r>
    </w:p>
    <w:p w:rsidR="000529BE" w:rsidRPr="00D711AE" w:rsidRDefault="000529BE" w:rsidP="000529B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1AE">
        <w:rPr>
          <w:sz w:val="28"/>
          <w:szCs w:val="28"/>
        </w:rPr>
        <w:t xml:space="preserve">Методы саморегуляции. Дыхательные методы саморегуляции. Приемы концентрации внимания. Нервно-мышечная релаксация. Визуализация. Идеомоторная тренировка. Аутогенная тренировка. Медитация. </w:t>
      </w:r>
    </w:p>
    <w:p w:rsidR="000529BE" w:rsidRPr="00D711AE" w:rsidRDefault="000529BE" w:rsidP="000529BE">
      <w:pPr>
        <w:pStyle w:val="Normal1"/>
        <w:spacing w:line="228" w:lineRule="auto"/>
        <w:ind w:firstLine="709"/>
        <w:jc w:val="both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Тема 2.4. Конструктивное поведение в конфликтных ситуациях</w:t>
      </w:r>
    </w:p>
    <w:p w:rsidR="000529BE" w:rsidRPr="00D711AE" w:rsidRDefault="000529BE" w:rsidP="000529BE">
      <w:pPr>
        <w:pStyle w:val="Normal1"/>
        <w:spacing w:line="228" w:lineRule="auto"/>
        <w:ind w:firstLine="709"/>
        <w:jc w:val="both"/>
        <w:rPr>
          <w:bCs/>
          <w:sz w:val="28"/>
          <w:szCs w:val="28"/>
        </w:rPr>
      </w:pPr>
      <w:r w:rsidRPr="00D711AE">
        <w:rPr>
          <w:bCs/>
          <w:sz w:val="28"/>
          <w:szCs w:val="28"/>
        </w:rPr>
        <w:t>Что такое конфликт? Виды конфликтов. Стадии конфликта. Стратегии поведения в конфликте.</w:t>
      </w:r>
    </w:p>
    <w:p w:rsidR="000529BE" w:rsidRPr="00D711AE" w:rsidRDefault="000529BE" w:rsidP="000529BE">
      <w:pPr>
        <w:pStyle w:val="Normal1"/>
        <w:spacing w:line="228" w:lineRule="auto"/>
        <w:ind w:firstLine="709"/>
        <w:jc w:val="center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Раздел 3. Травматический стресс</w:t>
      </w:r>
    </w:p>
    <w:p w:rsidR="000529BE" w:rsidRPr="00D711AE" w:rsidRDefault="000529BE" w:rsidP="000529BE">
      <w:pPr>
        <w:pStyle w:val="Normal1"/>
        <w:spacing w:line="228" w:lineRule="auto"/>
        <w:ind w:firstLine="709"/>
        <w:jc w:val="both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Тема 3.1. Реакции на травматический стресс. Психологическая поддержка при острых стрессовых реакциях</w:t>
      </w:r>
    </w:p>
    <w:p w:rsidR="000529BE" w:rsidRPr="00D711AE" w:rsidRDefault="000529BE" w:rsidP="000529BE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Понятие травматического стресса. Травматический стресс и причины возникновения. Последствия травматического стресса для человека. Определение и виды острых стрессовых реакций (ОСР). Приемы оказания психологической поддержки пострадавшим при </w:t>
      </w:r>
      <w:proofErr w:type="gramStart"/>
      <w:r w:rsidRPr="00D711AE">
        <w:rPr>
          <w:rFonts w:ascii="Times New Roman" w:hAnsi="Times New Roman"/>
          <w:sz w:val="28"/>
          <w:szCs w:val="28"/>
        </w:rPr>
        <w:t>различных</w:t>
      </w:r>
      <w:proofErr w:type="gramEnd"/>
      <w:r w:rsidRPr="00D711AE">
        <w:rPr>
          <w:rFonts w:ascii="Times New Roman" w:hAnsi="Times New Roman"/>
          <w:sz w:val="28"/>
          <w:szCs w:val="28"/>
        </w:rPr>
        <w:t xml:space="preserve"> ОСР. Приемы активного слушания.</w:t>
      </w:r>
    </w:p>
    <w:p w:rsidR="000529BE" w:rsidRPr="00D711AE" w:rsidRDefault="000529BE" w:rsidP="000529BE">
      <w:pPr>
        <w:pStyle w:val="Normal1"/>
        <w:tabs>
          <w:tab w:val="left" w:pos="1843"/>
        </w:tabs>
        <w:spacing w:line="228" w:lineRule="auto"/>
        <w:ind w:firstLine="709"/>
        <w:jc w:val="both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t>Тема 3.2.</w:t>
      </w:r>
      <w:r w:rsidRPr="00D711AE">
        <w:rPr>
          <w:b/>
          <w:bCs/>
          <w:sz w:val="28"/>
          <w:szCs w:val="28"/>
        </w:rPr>
        <w:tab/>
        <w:t>Массовые реакции и способы предупреждения возникновения массовых неблагоприятных последствий ЧС</w:t>
      </w:r>
    </w:p>
    <w:p w:rsidR="000529BE" w:rsidRPr="00D711AE" w:rsidRDefault="000529BE" w:rsidP="000529B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1AE">
        <w:rPr>
          <w:sz w:val="28"/>
          <w:szCs w:val="28"/>
        </w:rPr>
        <w:t xml:space="preserve">Специфика работы спасателей при большом скоплении людей. Понятие толпы, виды толпы. Правила безопасного поведения в толпе. </w:t>
      </w:r>
    </w:p>
    <w:p w:rsidR="000529BE" w:rsidRPr="00D711AE" w:rsidRDefault="000529BE" w:rsidP="000529BE">
      <w:pPr>
        <w:widowControl w:val="0"/>
        <w:ind w:firstLine="709"/>
        <w:jc w:val="both"/>
        <w:rPr>
          <w:sz w:val="28"/>
          <w:szCs w:val="28"/>
        </w:rPr>
      </w:pPr>
      <w:r w:rsidRPr="00D711AE">
        <w:rPr>
          <w:sz w:val="28"/>
          <w:szCs w:val="28"/>
        </w:rPr>
        <w:t xml:space="preserve">Информационная работа с пострадавшими как профилактика образования толпы. Массовые реакции и способы предупреждения возникновения массовых неблагоприятных последствий ЧС. </w:t>
      </w:r>
    </w:p>
    <w:p w:rsidR="000529BE" w:rsidRPr="00D711AE" w:rsidRDefault="000529BE" w:rsidP="000529BE">
      <w:pPr>
        <w:pStyle w:val="Normal1"/>
        <w:tabs>
          <w:tab w:val="left" w:pos="709"/>
        </w:tabs>
        <w:ind w:right="91" w:firstLine="709"/>
        <w:outlineLvl w:val="0"/>
        <w:rPr>
          <w:b/>
          <w:bCs/>
          <w:sz w:val="28"/>
          <w:szCs w:val="28"/>
        </w:rPr>
      </w:pPr>
      <w:r w:rsidRPr="00D711AE">
        <w:rPr>
          <w:b/>
          <w:sz w:val="28"/>
          <w:szCs w:val="28"/>
        </w:rPr>
        <w:t>Тема 3.3. Последствия травматического стресса для человека</w:t>
      </w:r>
    </w:p>
    <w:p w:rsidR="000529BE" w:rsidRPr="00D711AE" w:rsidRDefault="000529BE" w:rsidP="000529BE">
      <w:pPr>
        <w:tabs>
          <w:tab w:val="left" w:pos="2730"/>
          <w:tab w:val="center" w:pos="4819"/>
          <w:tab w:val="left" w:pos="7179"/>
        </w:tabs>
        <w:spacing w:line="228" w:lineRule="auto"/>
        <w:ind w:firstLine="709"/>
        <w:jc w:val="both"/>
        <w:rPr>
          <w:bCs/>
          <w:sz w:val="28"/>
          <w:szCs w:val="28"/>
        </w:rPr>
      </w:pPr>
      <w:r w:rsidRPr="00D711AE">
        <w:rPr>
          <w:bCs/>
          <w:sz w:val="28"/>
          <w:szCs w:val="28"/>
        </w:rPr>
        <w:t xml:space="preserve">От чего зависят последствия? Какие последствия травматического стресса бывают? Расстройство </w:t>
      </w:r>
      <w:proofErr w:type="spellStart"/>
      <w:r w:rsidRPr="00D711AE">
        <w:rPr>
          <w:bCs/>
          <w:sz w:val="28"/>
          <w:szCs w:val="28"/>
        </w:rPr>
        <w:t>адапатации</w:t>
      </w:r>
      <w:proofErr w:type="spellEnd"/>
      <w:r w:rsidRPr="00D711AE">
        <w:rPr>
          <w:bCs/>
          <w:sz w:val="28"/>
          <w:szCs w:val="28"/>
        </w:rPr>
        <w:t>. ПТСР (посттравматическое стрессовое расстройство). Тревожно-</w:t>
      </w:r>
      <w:proofErr w:type="spellStart"/>
      <w:r w:rsidRPr="00D711AE">
        <w:rPr>
          <w:bCs/>
          <w:sz w:val="28"/>
          <w:szCs w:val="28"/>
        </w:rPr>
        <w:t>фобическое</w:t>
      </w:r>
      <w:proofErr w:type="spellEnd"/>
      <w:r w:rsidRPr="00D711AE">
        <w:rPr>
          <w:bCs/>
          <w:sz w:val="28"/>
          <w:szCs w:val="28"/>
        </w:rPr>
        <w:t xml:space="preserve"> расстройство. Патологические формы переживания утраты.</w:t>
      </w:r>
    </w:p>
    <w:p w:rsidR="00A32153" w:rsidRDefault="00A32153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0529BE" w:rsidRDefault="000529BE" w:rsidP="000529BE">
      <w:pPr>
        <w:widowControl w:val="0"/>
        <w:jc w:val="center"/>
        <w:rPr>
          <w:b/>
          <w:bCs/>
          <w:sz w:val="28"/>
          <w:szCs w:val="28"/>
        </w:rPr>
      </w:pPr>
      <w:r w:rsidRPr="00D711AE">
        <w:rPr>
          <w:b/>
          <w:bCs/>
          <w:sz w:val="28"/>
          <w:szCs w:val="28"/>
        </w:rPr>
        <w:lastRenderedPageBreak/>
        <w:t>Вопросы для подготовки к аттестации</w:t>
      </w:r>
    </w:p>
    <w:p w:rsidR="00376BE2" w:rsidRPr="00D711AE" w:rsidRDefault="00376BE2" w:rsidP="000529BE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 класс</w:t>
      </w:r>
      <w:bookmarkStart w:id="0" w:name="_GoBack"/>
      <w:bookmarkEnd w:id="0"/>
    </w:p>
    <w:p w:rsidR="000529BE" w:rsidRPr="00A32153" w:rsidRDefault="000529BE" w:rsidP="000529BE">
      <w:pPr>
        <w:widowControl w:val="0"/>
        <w:numPr>
          <w:ilvl w:val="0"/>
          <w:numId w:val="3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32153">
        <w:rPr>
          <w:sz w:val="28"/>
          <w:szCs w:val="28"/>
        </w:rPr>
        <w:t>Психологические аспекты деятельности спасателя.</w:t>
      </w:r>
    </w:p>
    <w:p w:rsidR="000529BE" w:rsidRPr="00A32153" w:rsidRDefault="000529BE" w:rsidP="000529BE">
      <w:pPr>
        <w:widowControl w:val="0"/>
        <w:numPr>
          <w:ilvl w:val="0"/>
          <w:numId w:val="3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32153">
        <w:rPr>
          <w:sz w:val="28"/>
          <w:szCs w:val="28"/>
        </w:rPr>
        <w:t xml:space="preserve">Профессионально важные качества спасателей и профессиональная пригодность. </w:t>
      </w:r>
    </w:p>
    <w:p w:rsidR="000529BE" w:rsidRPr="00A32153" w:rsidRDefault="000529BE" w:rsidP="000529BE">
      <w:pPr>
        <w:widowControl w:val="0"/>
        <w:numPr>
          <w:ilvl w:val="0"/>
          <w:numId w:val="3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32153">
        <w:rPr>
          <w:sz w:val="28"/>
          <w:szCs w:val="28"/>
        </w:rPr>
        <w:t>Факторы, влияющие на психическое состояние и поведение специалистов в режиме повседневной деятельности и в условиях чрезвычайных ситуаций.</w:t>
      </w:r>
    </w:p>
    <w:p w:rsidR="000529BE" w:rsidRPr="00D711AE" w:rsidRDefault="000529BE" w:rsidP="000529BE">
      <w:pPr>
        <w:pStyle w:val="a3"/>
        <w:widowControl w:val="0"/>
        <w:numPr>
          <w:ilvl w:val="0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Хронический стресс. Последствия хронического стресса. </w:t>
      </w:r>
    </w:p>
    <w:p w:rsidR="000529BE" w:rsidRPr="00D711AE" w:rsidRDefault="000529BE" w:rsidP="000529BE">
      <w:pPr>
        <w:pStyle w:val="a3"/>
        <w:widowControl w:val="0"/>
        <w:numPr>
          <w:ilvl w:val="0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Эмоциональное выгорание. </w:t>
      </w:r>
    </w:p>
    <w:p w:rsidR="000529BE" w:rsidRPr="00D711AE" w:rsidRDefault="000529BE" w:rsidP="000529BE">
      <w:pPr>
        <w:pStyle w:val="a3"/>
        <w:widowControl w:val="0"/>
        <w:numPr>
          <w:ilvl w:val="0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Ресурсы для поддержания и сохранения профессионального здоровья специалиста. </w:t>
      </w:r>
    </w:p>
    <w:p w:rsidR="000529BE" w:rsidRPr="00D711AE" w:rsidRDefault="000529BE" w:rsidP="000529BE">
      <w:pPr>
        <w:pStyle w:val="a3"/>
        <w:widowControl w:val="0"/>
        <w:numPr>
          <w:ilvl w:val="0"/>
          <w:numId w:val="3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Методы саморегуляции. </w:t>
      </w:r>
    </w:p>
    <w:p w:rsidR="000529BE" w:rsidRPr="00D711AE" w:rsidRDefault="000529BE" w:rsidP="000529BE">
      <w:pPr>
        <w:pStyle w:val="a3"/>
        <w:widowControl w:val="0"/>
        <w:numPr>
          <w:ilvl w:val="0"/>
          <w:numId w:val="3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Дыхательные методы саморегуляции. </w:t>
      </w:r>
    </w:p>
    <w:p w:rsidR="000529BE" w:rsidRPr="00D711AE" w:rsidRDefault="000529BE" w:rsidP="000529BE">
      <w:pPr>
        <w:pStyle w:val="a3"/>
        <w:widowControl w:val="0"/>
        <w:numPr>
          <w:ilvl w:val="0"/>
          <w:numId w:val="3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Приемы концентрации внимания. </w:t>
      </w:r>
    </w:p>
    <w:p w:rsidR="000529BE" w:rsidRPr="00D711AE" w:rsidRDefault="000529BE" w:rsidP="000529BE">
      <w:pPr>
        <w:pStyle w:val="a3"/>
        <w:widowControl w:val="0"/>
        <w:numPr>
          <w:ilvl w:val="0"/>
          <w:numId w:val="3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Нервно-мышечная релаксация. </w:t>
      </w:r>
    </w:p>
    <w:p w:rsidR="000529BE" w:rsidRPr="00D711AE" w:rsidRDefault="000529BE" w:rsidP="000529BE">
      <w:pPr>
        <w:pStyle w:val="a3"/>
        <w:widowControl w:val="0"/>
        <w:numPr>
          <w:ilvl w:val="0"/>
          <w:numId w:val="3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>Идеомоторная тренировка. Медитация.</w:t>
      </w:r>
    </w:p>
    <w:p w:rsidR="000529BE" w:rsidRPr="00D711AE" w:rsidRDefault="000529BE" w:rsidP="000529BE">
      <w:pPr>
        <w:pStyle w:val="a3"/>
        <w:widowControl w:val="0"/>
        <w:numPr>
          <w:ilvl w:val="0"/>
          <w:numId w:val="3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Визуализация. </w:t>
      </w:r>
    </w:p>
    <w:p w:rsidR="000529BE" w:rsidRPr="00D711AE" w:rsidRDefault="000529BE" w:rsidP="000529BE">
      <w:pPr>
        <w:pStyle w:val="a3"/>
        <w:widowControl w:val="0"/>
        <w:numPr>
          <w:ilvl w:val="0"/>
          <w:numId w:val="3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>Стратегии поведения в конфликте.</w:t>
      </w:r>
    </w:p>
    <w:p w:rsidR="000529BE" w:rsidRPr="00D711AE" w:rsidRDefault="000529BE" w:rsidP="000529BE">
      <w:pPr>
        <w:pStyle w:val="a3"/>
        <w:widowControl w:val="0"/>
        <w:numPr>
          <w:ilvl w:val="0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Информационная работа с пострадавшими как профилактика образования толпы. </w:t>
      </w:r>
    </w:p>
    <w:p w:rsidR="000529BE" w:rsidRPr="00D711AE" w:rsidRDefault="000529BE" w:rsidP="000529BE">
      <w:pPr>
        <w:widowControl w:val="0"/>
        <w:numPr>
          <w:ilvl w:val="0"/>
          <w:numId w:val="3"/>
        </w:numPr>
        <w:tabs>
          <w:tab w:val="left" w:pos="426"/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D711AE">
        <w:rPr>
          <w:sz w:val="28"/>
          <w:szCs w:val="28"/>
        </w:rPr>
        <w:t xml:space="preserve">Понятие толпы, виды толпы. </w:t>
      </w:r>
    </w:p>
    <w:p w:rsidR="000529BE" w:rsidRPr="00D711AE" w:rsidRDefault="000529BE" w:rsidP="000529BE">
      <w:pPr>
        <w:widowControl w:val="0"/>
        <w:numPr>
          <w:ilvl w:val="0"/>
          <w:numId w:val="3"/>
        </w:numPr>
        <w:tabs>
          <w:tab w:val="left" w:pos="426"/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D711AE">
        <w:rPr>
          <w:sz w:val="28"/>
          <w:szCs w:val="28"/>
        </w:rPr>
        <w:t xml:space="preserve">Правила безопасного поведения в толпе. </w:t>
      </w:r>
    </w:p>
    <w:p w:rsidR="000529BE" w:rsidRPr="00D711AE" w:rsidRDefault="000529BE" w:rsidP="000529BE">
      <w:pPr>
        <w:pStyle w:val="a3"/>
        <w:widowControl w:val="0"/>
        <w:numPr>
          <w:ilvl w:val="0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Определение и виды острых стрессовых реакций (ОСР). </w:t>
      </w:r>
    </w:p>
    <w:p w:rsidR="000529BE" w:rsidRPr="00D711AE" w:rsidRDefault="000529BE" w:rsidP="000529BE">
      <w:pPr>
        <w:pStyle w:val="a3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2730"/>
          <w:tab w:val="center" w:pos="4819"/>
          <w:tab w:val="left" w:pos="7179"/>
        </w:tabs>
        <w:spacing w:after="0" w:line="228" w:lineRule="auto"/>
        <w:ind w:left="0" w:firstLine="0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D711AE">
        <w:rPr>
          <w:rFonts w:ascii="Times New Roman" w:hAnsi="Times New Roman"/>
          <w:sz w:val="28"/>
          <w:szCs w:val="28"/>
        </w:rPr>
        <w:t xml:space="preserve">Приемы оказания психологической поддержки пострадавшим при </w:t>
      </w:r>
      <w:proofErr w:type="gramStart"/>
      <w:r w:rsidRPr="00D711AE">
        <w:rPr>
          <w:rFonts w:ascii="Times New Roman" w:hAnsi="Times New Roman"/>
          <w:sz w:val="28"/>
          <w:szCs w:val="28"/>
        </w:rPr>
        <w:t>различных</w:t>
      </w:r>
      <w:proofErr w:type="gramEnd"/>
      <w:r w:rsidRPr="00D711AE">
        <w:rPr>
          <w:rFonts w:ascii="Times New Roman" w:hAnsi="Times New Roman"/>
          <w:sz w:val="28"/>
          <w:szCs w:val="28"/>
        </w:rPr>
        <w:t xml:space="preserve"> ОСР.</w:t>
      </w:r>
    </w:p>
    <w:p w:rsidR="000529BE" w:rsidRPr="00D711AE" w:rsidRDefault="000529BE" w:rsidP="000529BE">
      <w:pPr>
        <w:pStyle w:val="a3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2730"/>
          <w:tab w:val="center" w:pos="4819"/>
          <w:tab w:val="left" w:pos="7179"/>
        </w:tabs>
        <w:spacing w:after="0" w:line="228" w:lineRule="auto"/>
        <w:ind w:left="0" w:firstLine="0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D711AE">
        <w:rPr>
          <w:rFonts w:ascii="Times New Roman" w:hAnsi="Times New Roman"/>
          <w:bCs/>
          <w:sz w:val="28"/>
          <w:szCs w:val="28"/>
        </w:rPr>
        <w:t xml:space="preserve">ПТСР (посттравматическое стрессовое расстройство). </w:t>
      </w:r>
    </w:p>
    <w:p w:rsidR="000529BE" w:rsidRPr="00D711AE" w:rsidRDefault="000529BE" w:rsidP="000529BE">
      <w:pPr>
        <w:pStyle w:val="a3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2730"/>
          <w:tab w:val="center" w:pos="4819"/>
          <w:tab w:val="left" w:pos="7179"/>
        </w:tabs>
        <w:spacing w:after="0" w:line="228" w:lineRule="auto"/>
        <w:ind w:left="0" w:firstLine="0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D711AE">
        <w:rPr>
          <w:rFonts w:ascii="Times New Roman" w:hAnsi="Times New Roman"/>
          <w:bCs/>
          <w:sz w:val="28"/>
          <w:szCs w:val="28"/>
        </w:rPr>
        <w:t>Патологические формы переживания утраты.</w:t>
      </w:r>
    </w:p>
    <w:p w:rsidR="000529BE" w:rsidRPr="00D711AE" w:rsidRDefault="000529BE" w:rsidP="000529BE">
      <w:pPr>
        <w:jc w:val="center"/>
        <w:rPr>
          <w:b/>
          <w:bCs/>
          <w:sz w:val="28"/>
          <w:szCs w:val="28"/>
        </w:rPr>
      </w:pPr>
    </w:p>
    <w:p w:rsidR="000529BE" w:rsidRPr="00D711AE" w:rsidRDefault="000529BE" w:rsidP="000529BE">
      <w:pPr>
        <w:jc w:val="center"/>
        <w:rPr>
          <w:b/>
          <w:bCs/>
          <w:sz w:val="28"/>
          <w:szCs w:val="28"/>
        </w:rPr>
      </w:pPr>
    </w:p>
    <w:p w:rsidR="000529BE" w:rsidRDefault="000529BE" w:rsidP="000529BE">
      <w:pPr>
        <w:jc w:val="center"/>
        <w:rPr>
          <w:b/>
          <w:bCs/>
          <w:sz w:val="28"/>
          <w:szCs w:val="28"/>
        </w:rPr>
      </w:pPr>
    </w:p>
    <w:p w:rsidR="00FC2E54" w:rsidRDefault="00FC2E54"/>
    <w:sectPr w:rsidR="00FC2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B4E4D"/>
    <w:multiLevelType w:val="multilevel"/>
    <w:tmpl w:val="713A20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1">
    <w:nsid w:val="4D9D3700"/>
    <w:multiLevelType w:val="multilevel"/>
    <w:tmpl w:val="83C21D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2">
    <w:nsid w:val="686C5511"/>
    <w:multiLevelType w:val="hybridMultilevel"/>
    <w:tmpl w:val="EFE24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19"/>
    <w:rsid w:val="000529BE"/>
    <w:rsid w:val="00376BE2"/>
    <w:rsid w:val="00A32153"/>
    <w:rsid w:val="00E14919"/>
    <w:rsid w:val="00FC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9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0529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uiPriority w:val="99"/>
    <w:rsid w:val="000529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qFormat/>
    <w:locked/>
    <w:rsid w:val="000529B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9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0529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uiPriority w:val="99"/>
    <w:rsid w:val="000529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qFormat/>
    <w:locked/>
    <w:rsid w:val="000529B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691</Words>
  <Characters>3944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2024-08-20T13:03:00Z</dcterms:created>
  <dcterms:modified xsi:type="dcterms:W3CDTF">2025-02-17T12:06:00Z</dcterms:modified>
</cp:coreProperties>
</file>